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Council of Canadian Child and Youth Care Associations</w:t>
        <w:br w:type="textWrapping"/>
        <w:t xml:space="preserve">Annual Provincial Report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Yearly Meeting Schedule: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pgSz w:h="15840" w:w="12240" w:orient="portrait"/>
          <w:pgMar w:bottom="774" w:top="517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</w:t>
      </w:r>
      <w:r w:rsidDel="00000000" w:rsidR="00000000" w:rsidRPr="00000000">
        <w:rPr>
          <w:sz w:val="24"/>
          <w:szCs w:val="24"/>
          <w:rtl w:val="0"/>
        </w:rPr>
        <w:t xml:space="preserve">ly 30,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sz w:val="24"/>
          <w:szCs w:val="24"/>
          <w:rtl w:val="0"/>
        </w:rPr>
        <w:t xml:space="preserve">24, 2020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sz w:val="24"/>
          <w:szCs w:val="24"/>
          <w:rtl w:val="0"/>
        </w:rPr>
        <w:t xml:space="preserve">21, 2021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sz w:val="24"/>
          <w:szCs w:val="24"/>
          <w:rtl w:val="0"/>
        </w:rPr>
        <w:t xml:space="preserve">22, 2021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AGM – </w:t>
      </w:r>
      <w:r w:rsidDel="00000000" w:rsidR="00000000" w:rsidRPr="00000000">
        <w:rPr>
          <w:sz w:val="24"/>
          <w:szCs w:val="24"/>
          <w:rtl w:val="0"/>
        </w:rPr>
        <w:t xml:space="preserve">TBA (June)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0"/>
          <w:szCs w:val="10"/>
        </w:rPr>
        <w:sectPr>
          <w:headerReference r:id="rId7" w:type="default"/>
          <w:type w:val="continuous"/>
          <w:pgSz w:h="15840" w:w="12240" w:orient="portrait"/>
          <w:pgMar w:bottom="774" w:top="517" w:left="1440" w:right="1440" w:header="708" w:footer="708"/>
          <w:cols w:equalWidth="0" w:num="3">
            <w:col w:space="152" w:w="3018.666666666667"/>
            <w:col w:space="152" w:w="3018.666666666667"/>
            <w:col w:space="0" w:w="3018.66666666666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Council Member completing this form:</w:t>
      </w:r>
    </w:p>
    <w:p w:rsidR="00000000" w:rsidDel="00000000" w:rsidP="00000000" w:rsidRDefault="00000000" w:rsidRPr="00000000" w14:paraId="0000000D">
      <w:pPr>
        <w:shd w:fill="565b71" w:val="clear"/>
        <w:spacing w:after="0" w:line="240" w:lineRule="auto"/>
        <w:rPr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and last name: 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1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10"/>
          <w:szCs w:val="10"/>
        </w:rPr>
        <w:sectPr>
          <w:headerReference r:id="rId8" w:type="default"/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565b71" w:val="clear"/>
        <w:spacing w:after="0"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Province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(put an X beside the reporting province – your province):</w:t>
      </w:r>
    </w:p>
    <w:p w:rsidR="00000000" w:rsidDel="00000000" w:rsidP="00000000" w:rsidRDefault="00000000" w:rsidRPr="00000000" w14:paraId="00000014">
      <w:pPr>
        <w:shd w:fill="565b71" w:val="clear"/>
        <w:spacing w:after="0" w:line="240" w:lineRule="auto"/>
        <w:rPr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NL</w:t>
      </w:r>
    </w:p>
    <w:p w:rsidR="00000000" w:rsidDel="00000000" w:rsidP="00000000" w:rsidRDefault="00000000" w:rsidRPr="00000000" w14:paraId="00000016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</w:t>
      </w:r>
    </w:p>
    <w:p w:rsidR="00000000" w:rsidDel="00000000" w:rsidP="00000000" w:rsidRDefault="00000000" w:rsidRPr="00000000" w14:paraId="00000017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PEI</w:t>
      </w:r>
    </w:p>
    <w:p w:rsidR="00000000" w:rsidDel="00000000" w:rsidP="00000000" w:rsidRDefault="00000000" w:rsidRPr="00000000" w14:paraId="00000018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NB</w:t>
      </w:r>
    </w:p>
    <w:p w:rsidR="00000000" w:rsidDel="00000000" w:rsidP="00000000" w:rsidRDefault="00000000" w:rsidRPr="00000000" w14:paraId="00000019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QC  </w:t>
      </w:r>
    </w:p>
    <w:p w:rsidR="00000000" w:rsidDel="00000000" w:rsidP="00000000" w:rsidRDefault="00000000" w:rsidRPr="00000000" w14:paraId="0000001A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1B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MB</w:t>
      </w:r>
    </w:p>
    <w:p w:rsidR="00000000" w:rsidDel="00000000" w:rsidP="00000000" w:rsidRDefault="00000000" w:rsidRPr="00000000" w14:paraId="0000001C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</w:t>
      </w:r>
    </w:p>
    <w:p w:rsidR="00000000" w:rsidDel="00000000" w:rsidP="00000000" w:rsidRDefault="00000000" w:rsidRPr="00000000" w14:paraId="0000001D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</w:t>
      </w:r>
    </w:p>
    <w:p w:rsidR="00000000" w:rsidDel="00000000" w:rsidP="00000000" w:rsidRDefault="00000000" w:rsidRPr="00000000" w14:paraId="0000001E">
      <w:pPr>
        <w:spacing w:after="0" w:line="24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BC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  <w:cols w:equalWidth="0" w:num="2">
            <w:col w:space="4" w:w="4678"/>
            <w:col w:space="0" w:w="46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565b71" w:val="clear"/>
        <w:spacing w:after="0"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Date of Provincial AGM: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565b71" w:val="clear"/>
        <w:spacing w:after="0" w:line="240" w:lineRule="auto"/>
        <w:rPr>
          <w:color w:val="ffffff"/>
          <w:sz w:val="24"/>
          <w:szCs w:val="24"/>
        </w:rPr>
        <w:sectPr>
          <w:headerReference r:id="rId9" w:type="default"/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Provincial Annual General Meeting: 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565b71" w:val="clear"/>
        <w:spacing w:after="0"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Annual Provincial Membership Numbers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(record N/A if the category does not apply):</w:t>
      </w:r>
    </w:p>
    <w:p w:rsidR="00000000" w:rsidDel="00000000" w:rsidP="00000000" w:rsidRDefault="00000000" w:rsidRPr="00000000" w14:paraId="00000029">
      <w:pPr>
        <w:shd w:fill="565b71" w:val="clear"/>
        <w:rPr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members: 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members: 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Corporate members: 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Organizational members:  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Honorary members (do not pay): </w:t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  <w:cols w:equalWidth="0" w:num="2">
            <w:col w:space="136" w:w="4612"/>
            <w:col w:space="0" w:w="461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CURRENT MEMBERSHIP: </w:t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Current CCCYCA Committee Appointment(s)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(put an X beside your committee)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Communications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Conference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Policies and Bylaws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Other (please list): </w:t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565b71" w:val="clear"/>
        <w:spacing w:after="0" w:line="240" w:lineRule="auto"/>
        <w:rPr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Agency Profiles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(list organizations/agencies in the province who employ your members):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517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bookmarkStart w:colFirst="0" w:colLast="0" w:name="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☐ </w:t>
      </w:r>
      <w:r w:rsidDel="00000000" w:rsidR="00000000" w:rsidRPr="00000000">
        <w:rPr>
          <w:sz w:val="24"/>
          <w:szCs w:val="24"/>
          <w:rtl w:val="0"/>
        </w:rPr>
        <w:t xml:space="preserve">Information not available</w:t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Provincial Executive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(put an X beside “no changes” or indicate changes below):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changes at this time</w:t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52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Changes include:</w:t>
      </w:r>
      <w:r w:rsidDel="00000000" w:rsidR="00000000" w:rsidRPr="00000000">
        <w:rPr>
          <w:sz w:val="24"/>
          <w:szCs w:val="24"/>
          <w:rtl w:val="0"/>
        </w:rPr>
        <w:t xml:space="preserve"> (please list name and email address beside any position that has changed)</w:t>
      </w:r>
    </w:p>
    <w:bookmarkStart w:colFirst="0" w:colLast="0" w:name="30j0zll" w:id="1"/>
    <w:bookmarkEnd w:id="1"/>
    <w:p w:rsidR="00000000" w:rsidDel="00000000" w:rsidP="00000000" w:rsidRDefault="00000000" w:rsidRPr="00000000" w14:paraId="000000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President/Chair: </w:t>
      </w:r>
    </w:p>
    <w:bookmarkStart w:colFirst="0" w:colLast="0" w:name="1fob9te" w:id="2"/>
    <w:bookmarkEnd w:id="2"/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Vice-President/Chair: </w:t>
      </w:r>
    </w:p>
    <w:bookmarkStart w:colFirst="0" w:colLast="0" w:name="3znysh7" w:id="3"/>
    <w:bookmarkEnd w:id="3"/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Secretary: </w:t>
      </w:r>
    </w:p>
    <w:bookmarkStart w:colFirst="0" w:colLast="0" w:name="2et92p0" w:id="4"/>
    <w:bookmarkEnd w:id="4"/>
    <w:p w:rsidR="00000000" w:rsidDel="00000000" w:rsidP="00000000" w:rsidRDefault="00000000" w:rsidRPr="00000000" w14:paraId="0000005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Treasurer: </w:t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565b71" w:val="clear"/>
        <w:spacing w:after="0"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Provincial Annual General Meeting: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565b71" w:val="clear"/>
        <w:rPr>
          <w:color w:val="ffffff"/>
          <w:sz w:val="24"/>
          <w:szCs w:val="24"/>
        </w:rPr>
        <w:sectPr>
          <w:type w:val="continuous"/>
          <w:pgSz w:h="15840" w:w="12240" w:orient="portrait"/>
          <w:pgMar w:bottom="774" w:top="517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Annual Trainings/Events/Professional Development Activities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(include offered and upcoming):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Completed: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Planned: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Annual Social Awareness and Political Activism:</w:t>
      </w:r>
    </w:p>
    <w:p w:rsidR="00000000" w:rsidDel="00000000" w:rsidP="00000000" w:rsidRDefault="00000000" w:rsidRPr="00000000" w14:paraId="0000006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565b71" w:val="clear"/>
        <w:spacing w:after="0" w:line="240" w:lineRule="auto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Annual Investment in the Field:</w:t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CCCYCA dues paid for the year – amount:      </w:t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donation/payment to CYC-Assets – amount: $     </w:t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donation/payment to CYC-Net – amount: $</w:t>
      </w:r>
      <w:bookmarkStart w:colFirst="0" w:colLast="0" w:name="tyjcwt" w:id="5"/>
      <w:bookmarkEnd w:id="5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donation/payment to RCYCP (e-Journal) – amount: $     </w:t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– please list (including amount): </w:t>
      </w:r>
      <w:bookmarkStart w:colFirst="0" w:colLast="0" w:name="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565b71" w:val="clear"/>
        <w:spacing w:after="0"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Other Concerns/Issues of Relevance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(record N/A if nothing further to record):</w:t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517" w:left="1440" w:right="144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5181177</wp:posOffset>
          </wp:positionH>
          <wp:positionV relativeFrom="paragraph">
            <wp:posOffset>-136735</wp:posOffset>
          </wp:positionV>
          <wp:extent cx="1227455" cy="11696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55" cy="1169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6153150</wp:posOffset>
          </wp:positionH>
          <wp:positionV relativeFrom="page">
            <wp:posOffset>173355</wp:posOffset>
          </wp:positionV>
          <wp:extent cx="1257300" cy="126579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65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6467475</wp:posOffset>
          </wp:positionH>
          <wp:positionV relativeFrom="page">
            <wp:posOffset>125730</wp:posOffset>
          </wp:positionV>
          <wp:extent cx="1033463" cy="1041292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10412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ind w:left="-709" w:firstLine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5181177</wp:posOffset>
          </wp:positionH>
          <wp:positionV relativeFrom="paragraph">
            <wp:posOffset>-136735</wp:posOffset>
          </wp:positionV>
          <wp:extent cx="1227455" cy="11696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55" cy="1169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4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